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>MUNICIPALITÉ DE PORT-DANIEL–GASCONS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 xml:space="preserve">LE </w:t>
      </w:r>
      <w:r w:rsidR="00922F83">
        <w:rPr>
          <w:b/>
          <w:u w:val="single"/>
        </w:rPr>
        <w:t>20 SEPTEMBRE</w:t>
      </w:r>
      <w:r w:rsidR="000F3C47">
        <w:rPr>
          <w:b/>
          <w:u w:val="single"/>
        </w:rPr>
        <w:t xml:space="preserve"> 2016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</w:p>
    <w:p w:rsidR="00AA69D5" w:rsidRDefault="00AA69D5" w:rsidP="000F3C47">
      <w:pPr>
        <w:pStyle w:val="Standard"/>
        <w:ind w:left="1985" w:right="327"/>
        <w:jc w:val="both"/>
      </w:pPr>
      <w:r>
        <w:t>Procès-verbal de la séance extraordinaire du conseil de la municipalité de Port-Daniel</w:t>
      </w:r>
      <w:r w:rsidR="00BD3AFA">
        <w:t>–</w:t>
      </w:r>
      <w:r>
        <w:t xml:space="preserve">Gascons, tenue le </w:t>
      </w:r>
      <w:r w:rsidR="004613A3">
        <w:t>2</w:t>
      </w:r>
      <w:r w:rsidR="00922F83">
        <w:t>0 septembre</w:t>
      </w:r>
      <w:r w:rsidR="000F3C47">
        <w:t xml:space="preserve"> 2016</w:t>
      </w:r>
      <w:r>
        <w:t xml:space="preserve"> à la Maison Le</w:t>
      </w:r>
      <w:r w:rsidR="00D85427">
        <w:t>G</w:t>
      </w:r>
      <w:r>
        <w:t xml:space="preserve">rand, sous la présidence de monsieur </w:t>
      </w:r>
      <w:r w:rsidR="00194AE2">
        <w:t>Henri Grenier</w:t>
      </w:r>
      <w:r>
        <w:t>, maire et à laquelle étaient présents l</w:t>
      </w:r>
      <w:r w:rsidR="00546EE5">
        <w:t>a</w:t>
      </w:r>
      <w:r>
        <w:t xml:space="preserve"> conseillère et conseillers suivants :</w:t>
      </w:r>
    </w:p>
    <w:p w:rsidR="00D85427" w:rsidRDefault="00D85427" w:rsidP="000F3C47">
      <w:pPr>
        <w:pStyle w:val="Standard"/>
        <w:ind w:left="1985" w:right="327"/>
        <w:jc w:val="both"/>
      </w:pPr>
    </w:p>
    <w:p w:rsidR="00BD3AFA" w:rsidRDefault="00D85427" w:rsidP="000F3C47">
      <w:pPr>
        <w:pStyle w:val="Standard"/>
        <w:ind w:left="1985" w:right="327"/>
        <w:jc w:val="both"/>
      </w:pPr>
      <w:r>
        <w:t>M</w:t>
      </w:r>
      <w:r w:rsidR="00546EE5">
        <w:t>a</w:t>
      </w:r>
      <w:r w:rsidR="000F3C47">
        <w:t>dame</w:t>
      </w:r>
      <w:r w:rsidR="00557EFC">
        <w:t xml:space="preserve"> Juliette Duguay </w:t>
      </w:r>
      <w:r>
        <w:t xml:space="preserve"> </w:t>
      </w:r>
    </w:p>
    <w:p w:rsidR="00F01F2D" w:rsidRDefault="00AA69D5" w:rsidP="000F3C47">
      <w:pPr>
        <w:pStyle w:val="Standard"/>
        <w:ind w:left="1985" w:right="327"/>
        <w:jc w:val="both"/>
      </w:pPr>
      <w:r>
        <w:t>Messieurs</w:t>
      </w:r>
      <w:r w:rsidR="00557EFC">
        <w:t xml:space="preserve"> Hartley Lepage</w:t>
      </w:r>
      <w:r w:rsidR="00546EE5">
        <w:t>, Jean-Marc Allain et Richard Béliveau</w:t>
      </w:r>
    </w:p>
    <w:p w:rsidR="00F43140" w:rsidRDefault="00F01F2D" w:rsidP="000F3C47">
      <w:pPr>
        <w:pStyle w:val="Standard"/>
        <w:ind w:left="1985" w:right="327"/>
        <w:jc w:val="both"/>
      </w:pPr>
      <w:r>
        <w:t>M</w:t>
      </w:r>
      <w:r w:rsidR="00546EE5">
        <w:t xml:space="preserve">adame Annie Anglehart et monsieur Gaétan Delarosbil sont </w:t>
      </w:r>
      <w:r>
        <w:t>absents de la présente séance</w:t>
      </w:r>
      <w:r w:rsidR="00557EFC">
        <w:t>.</w:t>
      </w:r>
      <w:r w:rsidR="00AA69D5">
        <w:t xml:space="preserve"> </w:t>
      </w:r>
    </w:p>
    <w:p w:rsidR="00AA69D5" w:rsidRDefault="00AA69D5" w:rsidP="000F3C47">
      <w:pPr>
        <w:pStyle w:val="Standard"/>
        <w:ind w:left="1985" w:right="327"/>
        <w:jc w:val="both"/>
      </w:pPr>
    </w:p>
    <w:p w:rsidR="00AA69D5" w:rsidRDefault="00AA69D5" w:rsidP="000F3C47">
      <w:pPr>
        <w:pStyle w:val="Standard"/>
        <w:ind w:left="1985" w:right="327"/>
        <w:jc w:val="both"/>
      </w:pPr>
      <w:r>
        <w:t xml:space="preserve">Était également présente à cette séance, madame </w:t>
      </w:r>
      <w:r w:rsidR="00194AE2">
        <w:t>Chantal Vignet</w:t>
      </w:r>
      <w:r>
        <w:t>, directrice gé</w:t>
      </w:r>
      <w:r w:rsidR="00194AE2">
        <w:t>nérale et secrétaire-trésorière.</w:t>
      </w:r>
    </w:p>
    <w:p w:rsidR="00DE78F7" w:rsidRDefault="00DE78F7" w:rsidP="000F3C47">
      <w:pPr>
        <w:pStyle w:val="Standard"/>
        <w:ind w:left="1985" w:right="327"/>
        <w:jc w:val="both"/>
      </w:pPr>
    </w:p>
    <w:p w:rsidR="00DE78F7" w:rsidRPr="00B8699E" w:rsidRDefault="00DE78F7" w:rsidP="000F3C47">
      <w:pPr>
        <w:ind w:left="1985" w:right="327"/>
        <w:jc w:val="both"/>
        <w:rPr>
          <w:sz w:val="24"/>
          <w:szCs w:val="24"/>
        </w:rPr>
      </w:pPr>
      <w:r w:rsidRPr="00B8699E">
        <w:rPr>
          <w:sz w:val="24"/>
          <w:szCs w:val="24"/>
        </w:rPr>
        <w:t xml:space="preserve">Pour cette séance, il est constaté que l’avis aux fins des présentes a été signifié à tous les membres du conseil de la manière prescrite par l’article 153 du code municipal. Tous confirment la réception dudit avis. </w:t>
      </w:r>
    </w:p>
    <w:p w:rsidR="00557EFC" w:rsidRDefault="00557EFC" w:rsidP="000F3C47">
      <w:pPr>
        <w:pStyle w:val="Standard"/>
        <w:ind w:left="1985" w:right="327"/>
        <w:jc w:val="both"/>
      </w:pPr>
    </w:p>
    <w:p w:rsidR="00296DA6" w:rsidRDefault="00AA69D5" w:rsidP="000F3C47">
      <w:pPr>
        <w:pStyle w:val="Standard"/>
        <w:ind w:left="1985" w:right="327"/>
        <w:jc w:val="both"/>
      </w:pPr>
      <w:r>
        <w:t xml:space="preserve">Après avoir constaté qu’il y a quorum, monsieur le maire ouvre la séance à </w:t>
      </w:r>
      <w:r w:rsidR="00194AE2">
        <w:t>1</w:t>
      </w:r>
      <w:r w:rsidR="0038312B">
        <w:t>9h00</w:t>
      </w:r>
      <w:r w:rsidR="00194AE2">
        <w:t>.</w:t>
      </w:r>
    </w:p>
    <w:p w:rsidR="0072273D" w:rsidRDefault="0072273D" w:rsidP="000F3C47">
      <w:pPr>
        <w:pStyle w:val="Standard"/>
        <w:ind w:left="1985" w:right="327"/>
        <w:jc w:val="both"/>
      </w:pPr>
    </w:p>
    <w:p w:rsidR="0072273D" w:rsidRDefault="0072273D" w:rsidP="000F3C47">
      <w:pPr>
        <w:pStyle w:val="Standard"/>
        <w:ind w:left="1985" w:right="327"/>
        <w:jc w:val="both"/>
      </w:pPr>
      <w:r>
        <w:t>Les points à l'ordre du jour sont:</w:t>
      </w:r>
    </w:p>
    <w:p w:rsidR="0072273D" w:rsidRDefault="0072273D" w:rsidP="000F3C47">
      <w:pPr>
        <w:pStyle w:val="Standard"/>
        <w:ind w:left="1985" w:right="327"/>
        <w:jc w:val="both"/>
      </w:pPr>
    </w:p>
    <w:p w:rsidR="0072273D" w:rsidRDefault="0072273D" w:rsidP="000F3C47">
      <w:pPr>
        <w:pStyle w:val="Standard"/>
        <w:ind w:left="1985" w:right="327"/>
        <w:jc w:val="both"/>
      </w:pPr>
      <w:r>
        <w:t xml:space="preserve">01- </w:t>
      </w:r>
      <w:r w:rsidR="00922F83">
        <w:t xml:space="preserve">Prolongement de madame </w:t>
      </w:r>
      <w:proofErr w:type="spellStart"/>
      <w:r w:rsidR="00922F83">
        <w:t>Monette</w:t>
      </w:r>
      <w:proofErr w:type="spellEnd"/>
      <w:r w:rsidR="00922F83">
        <w:t xml:space="preserve"> Briand</w:t>
      </w:r>
      <w:r w:rsidR="007E356D">
        <w:t xml:space="preserve"> ;</w:t>
      </w:r>
    </w:p>
    <w:p w:rsidR="000F3C47" w:rsidRDefault="000F3C47" w:rsidP="000F3C47">
      <w:pPr>
        <w:pStyle w:val="Standard"/>
        <w:ind w:left="1985" w:right="327"/>
        <w:jc w:val="both"/>
      </w:pPr>
      <w:r>
        <w:t xml:space="preserve">02- </w:t>
      </w:r>
      <w:r w:rsidR="00922F83">
        <w:t xml:space="preserve">Services d'un avocat spécialisé dans le domaine de l'évaluation </w:t>
      </w:r>
      <w:r w:rsidR="00922F83">
        <w:tab/>
      </w:r>
      <w:r w:rsidR="00922F83">
        <w:tab/>
        <w:t xml:space="preserve">    municipale</w:t>
      </w:r>
      <w:r w:rsidR="007E356D">
        <w:t xml:space="preserve"> ;</w:t>
      </w:r>
    </w:p>
    <w:p w:rsidR="004613A3" w:rsidRDefault="000F3C47" w:rsidP="007E356D">
      <w:pPr>
        <w:pStyle w:val="Standard"/>
        <w:ind w:left="1985" w:right="327"/>
        <w:jc w:val="both"/>
      </w:pPr>
      <w:r>
        <w:t xml:space="preserve">03- </w:t>
      </w:r>
      <w:r w:rsidR="00922F83">
        <w:t xml:space="preserve">Participation financière dans le cadre du Programme de </w:t>
      </w:r>
      <w:r w:rsidR="00922F83">
        <w:tab/>
      </w:r>
      <w:r w:rsidR="00922F83">
        <w:tab/>
      </w:r>
      <w:r w:rsidR="00922F83">
        <w:tab/>
        <w:t xml:space="preserve">    partenariats relatifs à la conservation des pêches récréatives du </w:t>
      </w:r>
      <w:r w:rsidR="00922F83">
        <w:tab/>
        <w:t xml:space="preserve">  </w:t>
      </w:r>
      <w:r w:rsidR="00922F83">
        <w:tab/>
        <w:t xml:space="preserve">    ministère Pêches et Océans Canada</w:t>
      </w:r>
      <w:r w:rsidR="007E356D">
        <w:t xml:space="preserve"> </w:t>
      </w:r>
      <w:r w:rsidR="004613A3">
        <w:t>;</w:t>
      </w:r>
    </w:p>
    <w:p w:rsidR="0072273D" w:rsidRDefault="007E356D" w:rsidP="000F3C47">
      <w:pPr>
        <w:pStyle w:val="Standard"/>
        <w:ind w:left="1985" w:right="327"/>
        <w:jc w:val="both"/>
      </w:pPr>
      <w:r>
        <w:t>0</w:t>
      </w:r>
      <w:r w:rsidR="00922F83">
        <w:t>4</w:t>
      </w:r>
      <w:r w:rsidR="00D32BE3">
        <w:t xml:space="preserve"> </w:t>
      </w:r>
      <w:r w:rsidR="0072273D">
        <w:t xml:space="preserve"> Période de questions ;</w:t>
      </w:r>
    </w:p>
    <w:p w:rsidR="0072273D" w:rsidRDefault="007E356D" w:rsidP="000F3C47">
      <w:pPr>
        <w:pStyle w:val="Standard"/>
        <w:ind w:left="1985" w:right="327"/>
        <w:jc w:val="both"/>
      </w:pPr>
      <w:r>
        <w:t>0</w:t>
      </w:r>
      <w:r w:rsidR="00922F83">
        <w:t>5</w:t>
      </w:r>
      <w:r w:rsidR="0072273D">
        <w:t>- Levée de la séance.</w:t>
      </w:r>
    </w:p>
    <w:p w:rsidR="0072273D" w:rsidRDefault="00AA69D5" w:rsidP="0086471D">
      <w:pPr>
        <w:pStyle w:val="Standard"/>
        <w:ind w:left="2268" w:right="327"/>
        <w:jc w:val="both"/>
        <w:rPr>
          <w:b/>
          <w:u w:val="single"/>
        </w:rPr>
      </w:pPr>
      <w:r>
        <w:t xml:space="preserve">  </w:t>
      </w:r>
    </w:p>
    <w:p w:rsidR="00757D85" w:rsidRDefault="00757D85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</w:t>
      </w:r>
      <w:r w:rsidR="00F339FC">
        <w:rPr>
          <w:b/>
          <w:sz w:val="24"/>
          <w:u w:val="single"/>
        </w:rPr>
        <w:t>6-0</w:t>
      </w:r>
      <w:r w:rsidR="00922F83">
        <w:rPr>
          <w:b/>
          <w:sz w:val="24"/>
          <w:u w:val="single"/>
        </w:rPr>
        <w:t>9</w:t>
      </w:r>
      <w:r w:rsidR="00F339FC">
        <w:rPr>
          <w:b/>
          <w:sz w:val="24"/>
          <w:u w:val="single"/>
        </w:rPr>
        <w:t>-3</w:t>
      </w:r>
      <w:r w:rsidR="00922F83">
        <w:rPr>
          <w:b/>
          <w:sz w:val="24"/>
          <w:u w:val="single"/>
        </w:rPr>
        <w:t>4</w:t>
      </w:r>
      <w:r w:rsidR="007E356D">
        <w:rPr>
          <w:b/>
          <w:sz w:val="24"/>
          <w:u w:val="single"/>
        </w:rPr>
        <w:t>7</w:t>
      </w:r>
    </w:p>
    <w:p w:rsidR="00F339FC" w:rsidRDefault="00922F83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PROLONGEMENT</w:t>
      </w:r>
    </w:p>
    <w:p w:rsidR="00922F83" w:rsidRDefault="00922F83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MADAME </w:t>
      </w:r>
      <w:proofErr w:type="spellStart"/>
      <w:r>
        <w:rPr>
          <w:b/>
          <w:sz w:val="24"/>
          <w:u w:val="single"/>
        </w:rPr>
        <w:t>MONETTE</w:t>
      </w:r>
      <w:proofErr w:type="spellEnd"/>
      <w:r>
        <w:rPr>
          <w:b/>
          <w:sz w:val="24"/>
          <w:u w:val="single"/>
        </w:rPr>
        <w:t xml:space="preserve"> BRIAND</w:t>
      </w:r>
    </w:p>
    <w:p w:rsidR="007E356D" w:rsidRDefault="007E356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CONSIDÉRANT QUE</w:t>
      </w:r>
      <w:r>
        <w:rPr>
          <w:sz w:val="24"/>
        </w:rPr>
        <w:t xml:space="preserve"> madame </w:t>
      </w:r>
      <w:proofErr w:type="spellStart"/>
      <w:r>
        <w:rPr>
          <w:sz w:val="24"/>
        </w:rPr>
        <w:t>Monette</w:t>
      </w:r>
      <w:proofErr w:type="spellEnd"/>
      <w:r>
        <w:rPr>
          <w:sz w:val="24"/>
        </w:rPr>
        <w:t xml:space="preserve"> Briand a donné sa démission en date du 21 septembre 2016</w:t>
      </w:r>
      <w:r w:rsidR="00546EE5">
        <w:rPr>
          <w:sz w:val="24"/>
        </w:rPr>
        <w:t xml:space="preserve"> occupant le poste de directrice générale adjointe et secrétaire-trésorière adjointe</w:t>
      </w:r>
      <w:r>
        <w:rPr>
          <w:sz w:val="24"/>
        </w:rPr>
        <w:t xml:space="preserve"> ;</w:t>
      </w: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CONSIDÉRANT QUE</w:t>
      </w:r>
      <w:r>
        <w:rPr>
          <w:sz w:val="24"/>
        </w:rPr>
        <w:t xml:space="preserve"> la municipalité de Port-Daniel–Gascons a </w:t>
      </w:r>
      <w:r w:rsidR="006A424A">
        <w:rPr>
          <w:sz w:val="24"/>
        </w:rPr>
        <w:t>publié</w:t>
      </w:r>
      <w:r>
        <w:rPr>
          <w:sz w:val="24"/>
        </w:rPr>
        <w:t xml:space="preserve"> un offre d'emploi pour le remplacement de cette dernière ;</w:t>
      </w: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CONSIDÉRANT QU</w:t>
      </w:r>
      <w:r>
        <w:rPr>
          <w:sz w:val="24"/>
        </w:rPr>
        <w:t>'il s'avère nécessaire que madame Briand puisse être présente pour être à jour dans ses dossiers ;</w:t>
      </w: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CONSIDÉRANT QUE</w:t>
      </w:r>
      <w:r>
        <w:rPr>
          <w:sz w:val="24"/>
        </w:rPr>
        <w:t xml:space="preserve"> madame Briand est </w:t>
      </w:r>
      <w:r w:rsidR="006A424A">
        <w:rPr>
          <w:sz w:val="24"/>
        </w:rPr>
        <w:t>disponible pour reporter son départ ;</w:t>
      </w:r>
    </w:p>
    <w:p w:rsidR="006A424A" w:rsidRDefault="006A424A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6A424A" w:rsidRDefault="006A424A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EN CONSÉQUENCE</w:t>
      </w:r>
      <w:r>
        <w:rPr>
          <w:sz w:val="24"/>
        </w:rPr>
        <w:t>, il est proposé par</w:t>
      </w:r>
      <w:r w:rsidR="00546EE5">
        <w:rPr>
          <w:sz w:val="24"/>
        </w:rPr>
        <w:t xml:space="preserve"> monsieur Richard Béliveau,</w:t>
      </w:r>
      <w:r>
        <w:rPr>
          <w:sz w:val="24"/>
        </w:rPr>
        <w:t xml:space="preserve"> appuyé par</w:t>
      </w:r>
      <w:r w:rsidR="00546EE5">
        <w:rPr>
          <w:sz w:val="24"/>
        </w:rPr>
        <w:t xml:space="preserve"> monsieur Hartley Lepage</w:t>
      </w:r>
      <w:r>
        <w:rPr>
          <w:sz w:val="24"/>
        </w:rPr>
        <w:t xml:space="preserve"> et résolu</w:t>
      </w:r>
    </w:p>
    <w:p w:rsidR="00922F83" w:rsidRDefault="00922F83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1C3336" w:rsidRDefault="006A424A" w:rsidP="006A76D8">
      <w:pPr>
        <w:tabs>
          <w:tab w:val="left" w:pos="8505"/>
        </w:tabs>
        <w:ind w:left="1985" w:right="327"/>
        <w:jc w:val="both"/>
        <w:rPr>
          <w:sz w:val="24"/>
        </w:rPr>
      </w:pPr>
      <w:r w:rsidRPr="00546EE5">
        <w:rPr>
          <w:b/>
          <w:sz w:val="24"/>
        </w:rPr>
        <w:t>QUE</w:t>
      </w:r>
      <w:r w:rsidR="00F339FC" w:rsidRPr="00546EE5">
        <w:rPr>
          <w:b/>
          <w:sz w:val="24"/>
        </w:rPr>
        <w:t xml:space="preserve"> </w:t>
      </w:r>
      <w:r w:rsidR="00F339FC">
        <w:rPr>
          <w:sz w:val="24"/>
        </w:rPr>
        <w:t xml:space="preserve">la municipalité de Port-Daniel–Gascons autorise </w:t>
      </w:r>
      <w:r w:rsidR="00546EE5">
        <w:rPr>
          <w:sz w:val="24"/>
        </w:rPr>
        <w:t xml:space="preserve">un prolongement temporaire pour </w:t>
      </w:r>
      <w:r>
        <w:rPr>
          <w:sz w:val="24"/>
        </w:rPr>
        <w:t xml:space="preserve">madame </w:t>
      </w:r>
      <w:proofErr w:type="spellStart"/>
      <w:r>
        <w:rPr>
          <w:sz w:val="24"/>
        </w:rPr>
        <w:t>Monette</w:t>
      </w:r>
      <w:proofErr w:type="spellEnd"/>
      <w:r>
        <w:rPr>
          <w:sz w:val="24"/>
        </w:rPr>
        <w:t xml:space="preserve"> Briand</w:t>
      </w:r>
      <w:r w:rsidR="00546EE5">
        <w:rPr>
          <w:sz w:val="24"/>
        </w:rPr>
        <w:t xml:space="preserve"> et ce, jusqu'au remplacement dudit poste mais à titre de </w:t>
      </w:r>
      <w:proofErr w:type="gramStart"/>
      <w:r w:rsidR="00546EE5">
        <w:rPr>
          <w:sz w:val="24"/>
        </w:rPr>
        <w:t>directeur(</w:t>
      </w:r>
      <w:proofErr w:type="spellStart"/>
      <w:proofErr w:type="gramEnd"/>
      <w:r w:rsidR="00546EE5">
        <w:rPr>
          <w:sz w:val="24"/>
        </w:rPr>
        <w:t>trice</w:t>
      </w:r>
      <w:proofErr w:type="spellEnd"/>
      <w:r w:rsidR="00546EE5">
        <w:rPr>
          <w:sz w:val="24"/>
        </w:rPr>
        <w:t>) financier(ère).</w:t>
      </w:r>
    </w:p>
    <w:p w:rsidR="006A424A" w:rsidRDefault="006A424A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AF78F9" w:rsidRPr="00AF78F9" w:rsidRDefault="00AF78F9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AF78F9">
        <w:rPr>
          <w:b/>
          <w:sz w:val="24"/>
        </w:rPr>
        <w:t>Adopté à l'unanimité des conseillers.</w:t>
      </w:r>
    </w:p>
    <w:p w:rsidR="00557EFC" w:rsidRDefault="00557EFC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546EE5" w:rsidRDefault="00546EE5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17417D" w:rsidRDefault="006A424A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SERVICES D'UN AVOCAT SPÉCIALISÉ</w:t>
      </w:r>
    </w:p>
    <w:p w:rsidR="006A424A" w:rsidRDefault="006A424A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DANS LE DOMAINE DE L'ÉVALUATION INDUSTRIELLE</w:t>
      </w:r>
    </w:p>
    <w:p w:rsidR="0017417D" w:rsidRDefault="0017417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284BAE" w:rsidRDefault="00546EE5" w:rsidP="00546EE5">
      <w:pPr>
        <w:tabs>
          <w:tab w:val="left" w:pos="8505"/>
          <w:tab w:val="left" w:pos="8789"/>
        </w:tabs>
        <w:ind w:left="1985" w:right="43"/>
        <w:jc w:val="both"/>
        <w:rPr>
          <w:sz w:val="24"/>
        </w:rPr>
      </w:pPr>
      <w:r>
        <w:rPr>
          <w:sz w:val="24"/>
        </w:rPr>
        <w:t>Point remis à une séance ultérieure.</w:t>
      </w:r>
    </w:p>
    <w:p w:rsidR="00546EE5" w:rsidRPr="00546EE5" w:rsidRDefault="00546EE5" w:rsidP="00546EE5">
      <w:pPr>
        <w:tabs>
          <w:tab w:val="left" w:pos="8505"/>
          <w:tab w:val="left" w:pos="8789"/>
        </w:tabs>
        <w:ind w:left="1985" w:right="43"/>
        <w:jc w:val="both"/>
        <w:rPr>
          <w:sz w:val="24"/>
        </w:rPr>
      </w:pPr>
    </w:p>
    <w:p w:rsidR="0043319E" w:rsidRDefault="0017417D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2016-0</w:t>
      </w:r>
      <w:r w:rsidR="006A424A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-3</w:t>
      </w:r>
      <w:r w:rsidR="00AF5AC0">
        <w:rPr>
          <w:b/>
          <w:sz w:val="24"/>
          <w:u w:val="single"/>
        </w:rPr>
        <w:t>48</w:t>
      </w:r>
    </w:p>
    <w:p w:rsidR="0017417D" w:rsidRDefault="006A424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PARTICIPATION FINANCIÈRE</w:t>
      </w:r>
    </w:p>
    <w:p w:rsidR="006A424A" w:rsidRDefault="006A424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PROGRAMME DE PARTENARIATS RELATIFS</w:t>
      </w:r>
    </w:p>
    <w:p w:rsidR="006A424A" w:rsidRDefault="006A424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À LA CONSERVATION DES PÊCHES RÉCRÉATIVES</w:t>
      </w:r>
    </w:p>
    <w:p w:rsidR="006A424A" w:rsidRDefault="006A424A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DU MINISTÈRE PÊCHES ET OCÉANS CANADA</w:t>
      </w:r>
    </w:p>
    <w:p w:rsidR="00231A29" w:rsidRDefault="00231A29" w:rsidP="007230E8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6A424A" w:rsidRDefault="006A424A" w:rsidP="004276AF">
      <w:pPr>
        <w:tabs>
          <w:tab w:val="left" w:pos="8505"/>
        </w:tabs>
        <w:ind w:left="1985" w:right="327"/>
        <w:jc w:val="both"/>
        <w:rPr>
          <w:sz w:val="24"/>
        </w:rPr>
      </w:pPr>
      <w:r w:rsidRPr="005F4AB3">
        <w:rPr>
          <w:b/>
          <w:sz w:val="24"/>
        </w:rPr>
        <w:t>CONSIDÉRANT QUE</w:t>
      </w:r>
      <w:r>
        <w:rPr>
          <w:sz w:val="24"/>
        </w:rPr>
        <w:t xml:space="preserve"> la municipalité de Port-Daniel–Gascons s'est engagée de par la résolution numéro 2016-04-141 à contribuer à une participation financière pour un montant de 5 000 $ afin de permettre la concrétisation du projet de la Réserve faunique de Port-Daniel</w:t>
      </w:r>
      <w:r w:rsidR="000A7C16">
        <w:rPr>
          <w:sz w:val="24"/>
        </w:rPr>
        <w:t xml:space="preserve"> dans le cadre du Programme de partenariats relatifs à la conservation des pêches récréatives du ministère Pêches et Océans Canada ;</w:t>
      </w:r>
    </w:p>
    <w:p w:rsidR="000A7C16" w:rsidRDefault="000A7C16" w:rsidP="004276AF">
      <w:pPr>
        <w:tabs>
          <w:tab w:val="left" w:pos="8505"/>
        </w:tabs>
        <w:ind w:left="1985" w:right="327"/>
        <w:jc w:val="both"/>
        <w:rPr>
          <w:sz w:val="24"/>
        </w:rPr>
      </w:pPr>
    </w:p>
    <w:p w:rsidR="00284BAE" w:rsidRDefault="000A7C16" w:rsidP="004276AF">
      <w:pPr>
        <w:tabs>
          <w:tab w:val="left" w:pos="8505"/>
        </w:tabs>
        <w:ind w:left="1985" w:right="327"/>
        <w:jc w:val="both"/>
        <w:rPr>
          <w:sz w:val="24"/>
        </w:rPr>
      </w:pPr>
      <w:r w:rsidRPr="005F4AB3">
        <w:rPr>
          <w:b/>
          <w:sz w:val="24"/>
        </w:rPr>
        <w:t>EN CONSÉQUENCE</w:t>
      </w:r>
      <w:r>
        <w:rPr>
          <w:sz w:val="24"/>
        </w:rPr>
        <w:t>, il est proposé par</w:t>
      </w:r>
      <w:r w:rsidR="00AF5AC0">
        <w:rPr>
          <w:sz w:val="24"/>
        </w:rPr>
        <w:t xml:space="preserve"> monsieur Jean-Marc Allain, </w:t>
      </w:r>
      <w:r>
        <w:rPr>
          <w:sz w:val="24"/>
        </w:rPr>
        <w:t>appuyé par</w:t>
      </w:r>
      <w:r w:rsidR="00AF5AC0">
        <w:rPr>
          <w:sz w:val="24"/>
        </w:rPr>
        <w:t xml:space="preserve"> monsieur Richard Béliveau e</w:t>
      </w:r>
      <w:r>
        <w:rPr>
          <w:sz w:val="24"/>
        </w:rPr>
        <w:t xml:space="preserve">t résolu </w:t>
      </w:r>
      <w:r w:rsidR="00231A29">
        <w:rPr>
          <w:sz w:val="24"/>
        </w:rPr>
        <w:t xml:space="preserve">que la municipalité de Port-Daniel–Gascons autorise </w:t>
      </w:r>
      <w:r w:rsidR="00284BAE">
        <w:rPr>
          <w:sz w:val="24"/>
        </w:rPr>
        <w:t xml:space="preserve">le </w:t>
      </w:r>
      <w:r>
        <w:rPr>
          <w:sz w:val="24"/>
        </w:rPr>
        <w:t>paiement au montant de 5 000 $  à la Réserve faunique de Port-Daniel.</w:t>
      </w:r>
    </w:p>
    <w:p w:rsidR="000A7C16" w:rsidRDefault="000A7C16" w:rsidP="004276AF">
      <w:pPr>
        <w:tabs>
          <w:tab w:val="left" w:pos="8505"/>
        </w:tabs>
        <w:ind w:left="1985" w:right="327"/>
        <w:jc w:val="both"/>
        <w:rPr>
          <w:sz w:val="24"/>
        </w:rPr>
      </w:pPr>
    </w:p>
    <w:p w:rsidR="00231A29" w:rsidRDefault="00231A29" w:rsidP="004276AF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231A29">
        <w:rPr>
          <w:b/>
          <w:sz w:val="24"/>
        </w:rPr>
        <w:t>Adopté à l'unanimité des conseillers.</w:t>
      </w:r>
    </w:p>
    <w:p w:rsidR="00231A29" w:rsidRPr="00231A29" w:rsidRDefault="00231A29" w:rsidP="007230E8">
      <w:pPr>
        <w:tabs>
          <w:tab w:val="left" w:pos="8505"/>
          <w:tab w:val="left" w:pos="8789"/>
        </w:tabs>
        <w:ind w:left="1985" w:right="43"/>
        <w:jc w:val="both"/>
        <w:rPr>
          <w:b/>
          <w:sz w:val="24"/>
        </w:rPr>
      </w:pPr>
    </w:p>
    <w:p w:rsidR="00087131" w:rsidRPr="00087131" w:rsidRDefault="00087131" w:rsidP="007230E8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 w:rsidRPr="00087131">
        <w:rPr>
          <w:b/>
          <w:sz w:val="24"/>
          <w:u w:val="single"/>
        </w:rPr>
        <w:t>PÉRIODE DE QUESTIONS</w:t>
      </w:r>
    </w:p>
    <w:p w:rsidR="00087131" w:rsidRDefault="00087131" w:rsidP="007230E8">
      <w:pPr>
        <w:tabs>
          <w:tab w:val="left" w:pos="2552"/>
          <w:tab w:val="left" w:pos="8505"/>
          <w:tab w:val="left" w:pos="8789"/>
        </w:tabs>
        <w:ind w:left="1985" w:right="43"/>
        <w:jc w:val="center"/>
        <w:rPr>
          <w:b/>
          <w:sz w:val="24"/>
        </w:rPr>
      </w:pPr>
    </w:p>
    <w:p w:rsidR="00D24685" w:rsidRDefault="00087131" w:rsidP="00284BAE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 xml:space="preserve"> </w:t>
      </w:r>
      <w:r w:rsidR="007230E8">
        <w:rPr>
          <w:sz w:val="24"/>
        </w:rPr>
        <w:t>Une période de questions s'est tenue avec les personnes présentes dans l'assistance.</w:t>
      </w:r>
      <w:r>
        <w:rPr>
          <w:sz w:val="24"/>
        </w:rPr>
        <w:t xml:space="preserve">      </w:t>
      </w:r>
    </w:p>
    <w:p w:rsidR="00D24685" w:rsidRDefault="00D24685" w:rsidP="00284BAE">
      <w:pPr>
        <w:tabs>
          <w:tab w:val="left" w:pos="8505"/>
        </w:tabs>
        <w:ind w:left="1985" w:right="327"/>
        <w:jc w:val="both"/>
        <w:rPr>
          <w:sz w:val="24"/>
        </w:rPr>
      </w:pPr>
    </w:p>
    <w:p w:rsidR="00087131" w:rsidRPr="008674A6" w:rsidRDefault="008674A6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8674A6">
        <w:rPr>
          <w:b/>
          <w:u w:val="single"/>
        </w:rPr>
        <w:t xml:space="preserve">RÉSOLUTION NUMÉRO </w:t>
      </w:r>
      <w:r w:rsidR="00EA68BD">
        <w:rPr>
          <w:b/>
          <w:u w:val="single"/>
        </w:rPr>
        <w:t>201</w:t>
      </w:r>
      <w:r w:rsidR="00231A29">
        <w:rPr>
          <w:b/>
          <w:u w:val="single"/>
        </w:rPr>
        <w:t>6-0</w:t>
      </w:r>
      <w:r w:rsidR="000A7C16">
        <w:rPr>
          <w:b/>
          <w:u w:val="single"/>
        </w:rPr>
        <w:t>9</w:t>
      </w:r>
      <w:r w:rsidR="0020025C">
        <w:rPr>
          <w:b/>
          <w:u w:val="single"/>
        </w:rPr>
        <w:t>-</w:t>
      </w:r>
      <w:r w:rsidR="00D24685">
        <w:rPr>
          <w:b/>
          <w:u w:val="single"/>
        </w:rPr>
        <w:t>3</w:t>
      </w:r>
      <w:r w:rsidR="000A7C16">
        <w:rPr>
          <w:b/>
          <w:u w:val="single"/>
        </w:rPr>
        <w:t>5</w:t>
      </w:r>
      <w:r w:rsidR="00662A0D">
        <w:rPr>
          <w:b/>
          <w:u w:val="single"/>
        </w:rPr>
        <w:t>0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68356E">
        <w:rPr>
          <w:b/>
          <w:u w:val="single"/>
        </w:rPr>
        <w:t>LEVÉE DE LA SÉANCE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rPr>
          <w:b/>
          <w:u w:val="single"/>
        </w:rPr>
      </w:pPr>
    </w:p>
    <w:p w:rsidR="0020025C" w:rsidRDefault="00EA68BD" w:rsidP="00284BAE">
      <w:pPr>
        <w:pStyle w:val="Standard"/>
        <w:tabs>
          <w:tab w:val="left" w:pos="8505"/>
        </w:tabs>
        <w:ind w:left="1985" w:right="327"/>
      </w:pPr>
      <w:r>
        <w:t>L’ordre du jour étant épuisé, la levée de la séance est proposée par</w:t>
      </w:r>
      <w:r w:rsidR="00AF5AC0">
        <w:t xml:space="preserve"> monsieur Jean-Marc Allain à 19h05.</w:t>
      </w:r>
      <w:r w:rsidR="006A76D8">
        <w:t xml:space="preserve"> </w:t>
      </w:r>
    </w:p>
    <w:p w:rsidR="00284BAE" w:rsidRDefault="00284BAE" w:rsidP="00284BAE">
      <w:pPr>
        <w:pStyle w:val="Standard"/>
        <w:tabs>
          <w:tab w:val="left" w:pos="8505"/>
        </w:tabs>
        <w:ind w:left="1985" w:right="327"/>
      </w:pPr>
    </w:p>
    <w:p w:rsidR="00284BAE" w:rsidRDefault="00284BAE" w:rsidP="00284BAE">
      <w:pPr>
        <w:pStyle w:val="Standard"/>
        <w:tabs>
          <w:tab w:val="left" w:pos="8505"/>
        </w:tabs>
        <w:ind w:left="1985" w:right="327"/>
      </w:pPr>
    </w:p>
    <w:p w:rsidR="008674A6" w:rsidRPr="00145DA6" w:rsidRDefault="00145DA6" w:rsidP="00284BAE">
      <w:pPr>
        <w:pStyle w:val="Standard"/>
        <w:tabs>
          <w:tab w:val="left" w:pos="8505"/>
        </w:tabs>
        <w:ind w:left="1985" w:right="327"/>
        <w:rPr>
          <w:b/>
        </w:rPr>
      </w:pPr>
      <w:r w:rsidRPr="00145DA6">
        <w:rPr>
          <w:b/>
        </w:rPr>
        <w:t>Adopté à l'unanimité des conseillers.</w:t>
      </w:r>
      <w:r w:rsidR="00EA68BD" w:rsidRPr="00145DA6">
        <w:rPr>
          <w:b/>
        </w:rPr>
        <w:t xml:space="preserve"> </w:t>
      </w:r>
    </w:p>
    <w:p w:rsidR="008674A6" w:rsidRDefault="00EA68BD" w:rsidP="00284BAE">
      <w:pPr>
        <w:pStyle w:val="Standard"/>
        <w:tabs>
          <w:tab w:val="left" w:pos="8505"/>
        </w:tabs>
        <w:ind w:left="1985" w:right="327"/>
      </w:pPr>
      <w:r>
        <w:t xml:space="preserve"> </w:t>
      </w:r>
    </w:p>
    <w:p w:rsidR="00AF78F9" w:rsidRDefault="00AF78F9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8674A6" w:rsidRDefault="008674A6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>____________</w:t>
      </w:r>
      <w:r w:rsidR="00643732">
        <w:t>______</w:t>
      </w:r>
      <w:r w:rsidR="00EA68BD">
        <w:t xml:space="preserve">              </w:t>
      </w:r>
      <w:r w:rsidR="00536B8F">
        <w:t xml:space="preserve">         </w:t>
      </w:r>
      <w:r w:rsidR="00ED3591">
        <w:t>_</w:t>
      </w:r>
      <w:r w:rsidR="00AF78F9">
        <w:t>______________________</w:t>
      </w:r>
    </w:p>
    <w:p w:rsidR="008674A6" w:rsidRDefault="00643732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 xml:space="preserve"> </w:t>
      </w:r>
      <w:r w:rsidR="00231A29">
        <w:t>Henri Grenier</w:t>
      </w:r>
      <w:r w:rsidR="006E3ECA">
        <w:t xml:space="preserve">                                       </w:t>
      </w:r>
      <w:r w:rsidR="00EA68BD">
        <w:t>Chantal Vignet</w:t>
      </w:r>
    </w:p>
    <w:p w:rsidR="0068356E" w:rsidRPr="0068356E" w:rsidRDefault="0051594B" w:rsidP="007230E8">
      <w:pPr>
        <w:pStyle w:val="Standard"/>
        <w:tabs>
          <w:tab w:val="left" w:pos="8789"/>
        </w:tabs>
        <w:ind w:left="1985" w:right="43"/>
      </w:pPr>
      <w:r>
        <w:t xml:space="preserve"> Maire</w:t>
      </w:r>
      <w:r w:rsidR="008674A6">
        <w:t xml:space="preserve">                                                  </w:t>
      </w:r>
      <w:r w:rsidR="00536B8F">
        <w:t xml:space="preserve"> </w:t>
      </w:r>
      <w:r w:rsidR="00ED3591">
        <w:t xml:space="preserve"> </w:t>
      </w:r>
      <w:r w:rsidR="008674A6">
        <w:t xml:space="preserve">Dir. </w:t>
      </w:r>
      <w:r w:rsidR="00EA68BD">
        <w:t xml:space="preserve">gén./sec.-trésorière </w:t>
      </w:r>
      <w:r w:rsidR="008674A6">
        <w:t xml:space="preserve">                          </w:t>
      </w:r>
      <w:r w:rsidR="0068356E">
        <w:t xml:space="preserve">          </w:t>
      </w:r>
    </w:p>
    <w:sectPr w:rsidR="0068356E" w:rsidRPr="0068356E" w:rsidSect="00296DA6">
      <w:pgSz w:w="12240" w:h="20160" w:code="5"/>
      <w:pgMar w:top="1440" w:right="160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08A"/>
    <w:multiLevelType w:val="hybridMultilevel"/>
    <w:tmpl w:val="CB1A457A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8CB46F2"/>
    <w:multiLevelType w:val="hybridMultilevel"/>
    <w:tmpl w:val="ECDC54FA"/>
    <w:lvl w:ilvl="0" w:tplc="0C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6EBE3F73"/>
    <w:multiLevelType w:val="hybridMultilevel"/>
    <w:tmpl w:val="AE126F1E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75D237F4"/>
    <w:multiLevelType w:val="hybridMultilevel"/>
    <w:tmpl w:val="341A21C2"/>
    <w:lvl w:ilvl="0" w:tplc="9C387EA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69D5"/>
    <w:rsid w:val="00022113"/>
    <w:rsid w:val="00043BE9"/>
    <w:rsid w:val="00050B69"/>
    <w:rsid w:val="000671D8"/>
    <w:rsid w:val="00087131"/>
    <w:rsid w:val="000A7C16"/>
    <w:rsid w:val="000C5C69"/>
    <w:rsid w:val="000D018A"/>
    <w:rsid w:val="000F3C47"/>
    <w:rsid w:val="00132CB8"/>
    <w:rsid w:val="00145DA6"/>
    <w:rsid w:val="001504D8"/>
    <w:rsid w:val="00154B4C"/>
    <w:rsid w:val="0017417D"/>
    <w:rsid w:val="00194AE2"/>
    <w:rsid w:val="001A6CC1"/>
    <w:rsid w:val="001C0C5E"/>
    <w:rsid w:val="001C3336"/>
    <w:rsid w:val="001F437C"/>
    <w:rsid w:val="001F4D9B"/>
    <w:rsid w:val="001F548B"/>
    <w:rsid w:val="0020025C"/>
    <w:rsid w:val="00204384"/>
    <w:rsid w:val="00231A29"/>
    <w:rsid w:val="00270864"/>
    <w:rsid w:val="00284BAE"/>
    <w:rsid w:val="002907B1"/>
    <w:rsid w:val="00296DA6"/>
    <w:rsid w:val="00297D9B"/>
    <w:rsid w:val="002D32F4"/>
    <w:rsid w:val="002F0C59"/>
    <w:rsid w:val="002F398D"/>
    <w:rsid w:val="0031171C"/>
    <w:rsid w:val="003231E4"/>
    <w:rsid w:val="00340992"/>
    <w:rsid w:val="00341989"/>
    <w:rsid w:val="00345A3F"/>
    <w:rsid w:val="003626C9"/>
    <w:rsid w:val="003824F5"/>
    <w:rsid w:val="0038312B"/>
    <w:rsid w:val="003D2ABF"/>
    <w:rsid w:val="003E1489"/>
    <w:rsid w:val="003F54C4"/>
    <w:rsid w:val="0041043A"/>
    <w:rsid w:val="00412DD6"/>
    <w:rsid w:val="004276AF"/>
    <w:rsid w:val="0043319E"/>
    <w:rsid w:val="00435AB0"/>
    <w:rsid w:val="00444C94"/>
    <w:rsid w:val="00451E70"/>
    <w:rsid w:val="004613A3"/>
    <w:rsid w:val="004632F9"/>
    <w:rsid w:val="004D52E0"/>
    <w:rsid w:val="004D6997"/>
    <w:rsid w:val="0051594B"/>
    <w:rsid w:val="00536B8F"/>
    <w:rsid w:val="005439DE"/>
    <w:rsid w:val="00546EE5"/>
    <w:rsid w:val="00557EFC"/>
    <w:rsid w:val="005C0174"/>
    <w:rsid w:val="005C093C"/>
    <w:rsid w:val="005E4FA3"/>
    <w:rsid w:val="005F4AB3"/>
    <w:rsid w:val="00606C4B"/>
    <w:rsid w:val="00633FEE"/>
    <w:rsid w:val="006416A7"/>
    <w:rsid w:val="00641A5F"/>
    <w:rsid w:val="00643732"/>
    <w:rsid w:val="00662A0D"/>
    <w:rsid w:val="0068356E"/>
    <w:rsid w:val="0068677E"/>
    <w:rsid w:val="0069015A"/>
    <w:rsid w:val="006A424A"/>
    <w:rsid w:val="006A4601"/>
    <w:rsid w:val="006A76D8"/>
    <w:rsid w:val="006B7F69"/>
    <w:rsid w:val="006D7E77"/>
    <w:rsid w:val="006E3ECA"/>
    <w:rsid w:val="006F7460"/>
    <w:rsid w:val="00707D9D"/>
    <w:rsid w:val="0072273D"/>
    <w:rsid w:val="007230E8"/>
    <w:rsid w:val="00731531"/>
    <w:rsid w:val="0074313E"/>
    <w:rsid w:val="00757D85"/>
    <w:rsid w:val="00777EC7"/>
    <w:rsid w:val="007818CE"/>
    <w:rsid w:val="007E356D"/>
    <w:rsid w:val="008041F2"/>
    <w:rsid w:val="00841700"/>
    <w:rsid w:val="00847C53"/>
    <w:rsid w:val="008538ED"/>
    <w:rsid w:val="0086471D"/>
    <w:rsid w:val="008674A6"/>
    <w:rsid w:val="00882F7D"/>
    <w:rsid w:val="008B3C1F"/>
    <w:rsid w:val="0090365A"/>
    <w:rsid w:val="00922F83"/>
    <w:rsid w:val="00923283"/>
    <w:rsid w:val="00936E7C"/>
    <w:rsid w:val="0095001B"/>
    <w:rsid w:val="00973282"/>
    <w:rsid w:val="00985C5C"/>
    <w:rsid w:val="009C55DC"/>
    <w:rsid w:val="009D560E"/>
    <w:rsid w:val="00A07A18"/>
    <w:rsid w:val="00A2092F"/>
    <w:rsid w:val="00A87C77"/>
    <w:rsid w:val="00AA69D5"/>
    <w:rsid w:val="00AC0C78"/>
    <w:rsid w:val="00AD7E6E"/>
    <w:rsid w:val="00AF5AC0"/>
    <w:rsid w:val="00AF78F9"/>
    <w:rsid w:val="00B034D4"/>
    <w:rsid w:val="00B108AF"/>
    <w:rsid w:val="00B10EF0"/>
    <w:rsid w:val="00B4223F"/>
    <w:rsid w:val="00B43F55"/>
    <w:rsid w:val="00B62EE1"/>
    <w:rsid w:val="00B74BFD"/>
    <w:rsid w:val="00B81C3F"/>
    <w:rsid w:val="00B8211D"/>
    <w:rsid w:val="00B8699E"/>
    <w:rsid w:val="00BA0E26"/>
    <w:rsid w:val="00BB36D2"/>
    <w:rsid w:val="00BD3AFA"/>
    <w:rsid w:val="00C54370"/>
    <w:rsid w:val="00CA52B1"/>
    <w:rsid w:val="00CD1D53"/>
    <w:rsid w:val="00CD5862"/>
    <w:rsid w:val="00D076D2"/>
    <w:rsid w:val="00D24685"/>
    <w:rsid w:val="00D32BE3"/>
    <w:rsid w:val="00D3663D"/>
    <w:rsid w:val="00D7049B"/>
    <w:rsid w:val="00D77D8F"/>
    <w:rsid w:val="00D85427"/>
    <w:rsid w:val="00DB0512"/>
    <w:rsid w:val="00DE2B51"/>
    <w:rsid w:val="00DE78F7"/>
    <w:rsid w:val="00DF0AB7"/>
    <w:rsid w:val="00E1758E"/>
    <w:rsid w:val="00E21412"/>
    <w:rsid w:val="00E44E7C"/>
    <w:rsid w:val="00E601B3"/>
    <w:rsid w:val="00E6203B"/>
    <w:rsid w:val="00E72FCE"/>
    <w:rsid w:val="00E825DD"/>
    <w:rsid w:val="00E8312E"/>
    <w:rsid w:val="00EA09C5"/>
    <w:rsid w:val="00EA68BD"/>
    <w:rsid w:val="00EA7EA5"/>
    <w:rsid w:val="00EC1B20"/>
    <w:rsid w:val="00EC1E77"/>
    <w:rsid w:val="00ED3591"/>
    <w:rsid w:val="00EF3826"/>
    <w:rsid w:val="00F01F2D"/>
    <w:rsid w:val="00F03636"/>
    <w:rsid w:val="00F25801"/>
    <w:rsid w:val="00F339FC"/>
    <w:rsid w:val="00F33E20"/>
    <w:rsid w:val="00F43140"/>
    <w:rsid w:val="00F569F7"/>
    <w:rsid w:val="00F66B64"/>
    <w:rsid w:val="00F85564"/>
    <w:rsid w:val="00F85DF8"/>
    <w:rsid w:val="00F95833"/>
    <w:rsid w:val="00FA41F5"/>
    <w:rsid w:val="00FA5F1E"/>
    <w:rsid w:val="00FA6B28"/>
    <w:rsid w:val="00FB0D81"/>
    <w:rsid w:val="00FC1FE0"/>
    <w:rsid w:val="00FD3D54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433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C5C69"/>
    <w:pPr>
      <w:keepNext/>
      <w:ind w:left="3540" w:hanging="1839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C5C69"/>
    <w:pPr>
      <w:keepNext/>
      <w:ind w:left="1701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0C5C69"/>
    <w:pPr>
      <w:keepNext/>
      <w:ind w:left="2121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0C5C69"/>
    <w:pPr>
      <w:keepNext/>
      <w:ind w:left="170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0C5C69"/>
    <w:pPr>
      <w:keepNext/>
      <w:tabs>
        <w:tab w:val="left" w:pos="7938"/>
      </w:tabs>
      <w:ind w:left="2124" w:right="-1" w:firstLine="12"/>
      <w:jc w:val="both"/>
      <w:outlineLvl w:val="6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0C5C69"/>
    <w:pPr>
      <w:keepNext/>
      <w:tabs>
        <w:tab w:val="left" w:pos="8647"/>
      </w:tabs>
      <w:ind w:left="1701" w:right="46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D076D2"/>
    <w:rPr>
      <w:caps/>
      <w:spacing w:val="10"/>
      <w:sz w:val="16"/>
    </w:rPr>
  </w:style>
  <w:style w:type="paragraph" w:customStyle="1" w:styleId="Standard">
    <w:name w:val="Standard"/>
    <w:rsid w:val="00AA69D5"/>
    <w:pPr>
      <w:suppressAutoHyphens/>
      <w:autoSpaceDN w:val="0"/>
      <w:textAlignment w:val="baseline"/>
    </w:pPr>
    <w:rPr>
      <w:color w:val="000000"/>
      <w:kern w:val="3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0C5C6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C5C69"/>
    <w:rPr>
      <w:b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0C5C69"/>
    <w:rPr>
      <w:b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0C5C6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0C5C69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0C5C69"/>
    <w:rPr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0C5C69"/>
    <w:pPr>
      <w:ind w:left="1701"/>
    </w:pPr>
    <w:rPr>
      <w:b/>
      <w:sz w:val="24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0C5C69"/>
    <w:rPr>
      <w:b/>
      <w:sz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0C5C69"/>
    <w:pPr>
      <w:ind w:left="1701"/>
    </w:pPr>
    <w:rPr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C5C69"/>
    <w:rPr>
      <w:b/>
      <w:sz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C5C69"/>
    <w:pPr>
      <w:ind w:left="1701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C5C69"/>
    <w:rPr>
      <w:sz w:val="24"/>
      <w:lang w:eastAsia="fr-FR"/>
    </w:rPr>
  </w:style>
  <w:style w:type="paragraph" w:styleId="Normalcentr">
    <w:name w:val="Block Text"/>
    <w:basedOn w:val="Normal"/>
    <w:rsid w:val="000C5C69"/>
    <w:pPr>
      <w:ind w:left="2124" w:right="2267" w:firstLine="12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A6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54370"/>
    <w:pPr>
      <w:ind w:left="720"/>
      <w:contextualSpacing/>
    </w:pPr>
  </w:style>
  <w:style w:type="paragraph" w:customStyle="1" w:styleId="WW-Standard">
    <w:name w:val="WW-Standard"/>
    <w:rsid w:val="0086471D"/>
    <w:pPr>
      <w:suppressAutoHyphens/>
      <w:autoSpaceDN w:val="0"/>
      <w:textAlignment w:val="baseline"/>
    </w:pPr>
    <w:rPr>
      <w:color w:val="000000"/>
      <w:kern w:val="3"/>
      <w:sz w:val="24"/>
      <w:lang w:eastAsia="zh-CN"/>
    </w:rPr>
  </w:style>
  <w:style w:type="character" w:customStyle="1" w:styleId="Titre1Car">
    <w:name w:val="Titre 1 Car"/>
    <w:basedOn w:val="Policepardfaut"/>
    <w:link w:val="Titre1"/>
    <w:rsid w:val="0043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31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19E"/>
    <w:rPr>
      <w:lang w:eastAsia="fr-FR"/>
    </w:rPr>
  </w:style>
  <w:style w:type="paragraph" w:customStyle="1" w:styleId="Texte">
    <w:name w:val="Texte"/>
    <w:rsid w:val="0043319E"/>
    <w:pPr>
      <w:suppressAutoHyphens/>
      <w:spacing w:line="240" w:lineRule="atLeast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Port-Daniel-Gascons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dg</cp:lastModifiedBy>
  <cp:revision>5</cp:revision>
  <cp:lastPrinted>2016-09-20T21:57:00Z</cp:lastPrinted>
  <dcterms:created xsi:type="dcterms:W3CDTF">2016-09-19T14:19:00Z</dcterms:created>
  <dcterms:modified xsi:type="dcterms:W3CDTF">2016-09-21T13:19:00Z</dcterms:modified>
</cp:coreProperties>
</file>